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C4F" w:rsidP="00AE4C4F">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AE4C4F" w:rsidP="00AE4C4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назначении административного наказания</w:t>
      </w:r>
    </w:p>
    <w:p w:rsidR="00AE4C4F" w:rsidP="00AE4C4F">
      <w:pPr>
        <w:spacing w:after="0" w:line="240" w:lineRule="auto"/>
        <w:jc w:val="center"/>
        <w:rPr>
          <w:rFonts w:ascii="Times New Roman" w:eastAsia="Times New Roman" w:hAnsi="Times New Roman" w:cs="Times New Roman"/>
          <w:sz w:val="26"/>
          <w:szCs w:val="26"/>
          <w:lang w:eastAsia="ru-RU"/>
        </w:rPr>
      </w:pPr>
    </w:p>
    <w:p w:rsidR="00AE4C4F" w:rsidP="00AE4C4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17 ноября 2025 года  </w:t>
      </w:r>
    </w:p>
    <w:p w:rsidR="00AE4C4F" w:rsidP="00AE4C4F">
      <w:pPr>
        <w:spacing w:after="0" w:line="240" w:lineRule="auto"/>
        <w:jc w:val="both"/>
        <w:rPr>
          <w:rFonts w:ascii="Times New Roman" w:eastAsia="Times New Roman" w:hAnsi="Times New Roman" w:cs="Times New Roman"/>
          <w:sz w:val="26"/>
          <w:szCs w:val="26"/>
          <w:lang w:eastAsia="ru-RU"/>
        </w:rPr>
      </w:pP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рассмотрев в открытом судебном заседании дело об административном правонарушении №5-1151-2802/2025, возбужденное по ч.4 ст.12.15 КоАП РФ в отношении </w:t>
      </w:r>
      <w:r>
        <w:rPr>
          <w:rFonts w:ascii="Times New Roman" w:eastAsia="Times New Roman" w:hAnsi="Times New Roman" w:cs="Times New Roman"/>
          <w:b/>
          <w:sz w:val="26"/>
          <w:szCs w:val="26"/>
          <w:lang w:eastAsia="ru-RU"/>
        </w:rPr>
        <w:t xml:space="preserve">Гурьянова </w:t>
      </w:r>
      <w:r w:rsidR="00651E02">
        <w:rPr>
          <w:sz w:val="27"/>
          <w:szCs w:val="27"/>
        </w:rPr>
        <w:t>***</w:t>
      </w:r>
      <w:r w:rsidR="00DD0464">
        <w:rPr>
          <w:rFonts w:ascii="Times New Roman" w:eastAsia="Times New Roman" w:hAnsi="Times New Roman" w:cs="Times New Roman"/>
          <w:sz w:val="26"/>
          <w:szCs w:val="26"/>
          <w:lang w:eastAsia="ru-RU"/>
        </w:rPr>
        <w:t>,</w:t>
      </w:r>
    </w:p>
    <w:p w:rsidR="00AE4C4F" w:rsidP="00AE4C4F">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AE4C4F" w:rsidP="00AE4C4F">
      <w:pPr>
        <w:spacing w:after="0" w:line="240" w:lineRule="auto"/>
        <w:ind w:firstLine="567"/>
        <w:jc w:val="center"/>
        <w:rPr>
          <w:rFonts w:ascii="Times New Roman" w:eastAsia="Times New Roman" w:hAnsi="Times New Roman" w:cs="Times New Roman"/>
          <w:sz w:val="26"/>
          <w:szCs w:val="26"/>
          <w:lang w:eastAsia="ru-RU"/>
        </w:rPr>
      </w:pPr>
    </w:p>
    <w:p w:rsidR="00AE4C4F" w:rsidRPr="00AE4C4F" w:rsidP="00AE4C4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Гурьянов Г.Г. 29.09.2025 в 13 час. 20 мин.</w:t>
      </w:r>
      <w:r w:rsidRPr="00651E02" w:rsidR="00651E02">
        <w:rPr>
          <w:sz w:val="27"/>
          <w:szCs w:val="27"/>
        </w:rPr>
        <w:t xml:space="preserve"> </w:t>
      </w:r>
      <w:r w:rsidR="00651E02">
        <w:rPr>
          <w:sz w:val="27"/>
          <w:szCs w:val="27"/>
        </w:rPr>
        <w:t>***</w:t>
      </w:r>
      <w:r>
        <w:rPr>
          <w:rFonts w:ascii="Times New Roman" w:eastAsia="Times New Roman" w:hAnsi="Times New Roman" w:cs="Times New Roman"/>
          <w:sz w:val="26"/>
          <w:szCs w:val="26"/>
          <w:lang w:eastAsia="ru-RU"/>
        </w:rPr>
        <w:t xml:space="preserve">, управляя автомобилем «Ниссан» регистрационный знак </w:t>
      </w:r>
      <w:r w:rsidR="00651E02">
        <w:rPr>
          <w:sz w:val="27"/>
          <w:szCs w:val="27"/>
        </w:rPr>
        <w:t>***</w:t>
      </w:r>
      <w:r>
        <w:rPr>
          <w:rFonts w:ascii="Times New Roman" w:eastAsia="Times New Roman" w:hAnsi="Times New Roman" w:cs="Times New Roman"/>
          <w:sz w:val="26"/>
          <w:szCs w:val="26"/>
          <w:lang w:eastAsia="ru-RU"/>
        </w:rPr>
        <w:t xml:space="preserve">, в нарушение п.1.3, 9.1.1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w:t>
      </w:r>
      <w:r w:rsidRPr="00F67BD3">
        <w:rPr>
          <w:rFonts w:ascii="Times New Roman" w:eastAsia="Times New Roman" w:hAnsi="Times New Roman" w:cs="Times New Roman"/>
          <w:sz w:val="28"/>
          <w:szCs w:val="28"/>
          <w:lang w:eastAsia="ru-RU"/>
        </w:rPr>
        <w:t>при этом пересек сплошную дорожную разметку 1.1.</w:t>
      </w:r>
    </w:p>
    <w:p w:rsidR="00AE4C4F" w:rsidP="00DD0464">
      <w:pPr>
        <w:spacing w:after="0" w:line="240" w:lineRule="auto"/>
        <w:ind w:firstLine="567"/>
        <w:jc w:val="both"/>
        <w:rPr>
          <w:rFonts w:ascii="Times New Roman" w:hAnsi="Times New Roman"/>
          <w:sz w:val="26"/>
          <w:szCs w:val="26"/>
        </w:rPr>
      </w:pPr>
      <w:r>
        <w:rPr>
          <w:rFonts w:ascii="Times New Roman" w:eastAsia="Times New Roman" w:hAnsi="Times New Roman" w:cs="Times New Roman"/>
          <w:color w:val="000000" w:themeColor="text1"/>
          <w:sz w:val="26"/>
          <w:szCs w:val="26"/>
          <w:lang w:eastAsia="ru-RU"/>
        </w:rPr>
        <w:t xml:space="preserve"> </w:t>
      </w:r>
      <w:r w:rsidR="00DD0464">
        <w:rPr>
          <w:rFonts w:ascii="Times New Roman" w:hAnsi="Times New Roman"/>
          <w:sz w:val="26"/>
          <w:szCs w:val="26"/>
        </w:rPr>
        <w:t>В судебном заседании</w:t>
      </w:r>
      <w:r>
        <w:rPr>
          <w:rFonts w:ascii="Times New Roman" w:hAnsi="Times New Roman"/>
          <w:sz w:val="26"/>
          <w:szCs w:val="26"/>
        </w:rPr>
        <w:t xml:space="preserve"> Гурьянов Г.Г </w:t>
      </w:r>
      <w:r w:rsidR="00DD0464">
        <w:rPr>
          <w:rFonts w:ascii="Times New Roman" w:hAnsi="Times New Roman"/>
          <w:sz w:val="26"/>
          <w:szCs w:val="26"/>
        </w:rPr>
        <w:t>вину признал, прочил учесть, что ранее не привлекался к ответственности.</w:t>
      </w:r>
    </w:p>
    <w:p w:rsidR="00AE4C4F" w:rsidP="00AE4C4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Изучив материалы дела, мировой судья пришел к следующему.</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AE4C4F" w:rsidP="00AE4C4F">
      <w:pPr>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color w:val="333333"/>
          <w:sz w:val="26"/>
          <w:szCs w:val="26"/>
          <w:lang w:eastAsia="ru-RU"/>
        </w:rPr>
        <w:t xml:space="preserve">Согласно п.9.1.1 ПДД РФ, </w:t>
      </w:r>
      <w:r>
        <w:rPr>
          <w:rFonts w:ascii="Times New Roman" w:hAnsi="Times New Roman" w:cs="Times New Roman"/>
          <w:color w:val="000000"/>
          <w:sz w:val="26"/>
          <w:szCs w:val="26"/>
        </w:rPr>
        <w:t xml:space="preserve"> на любых дорогах с двусторонним движением </w:t>
      </w:r>
      <w:r>
        <w:rPr>
          <w:rFonts w:ascii="Times New Roman" w:hAnsi="Times New Roman" w:cs="Times New Roman"/>
          <w:sz w:val="26"/>
          <w:szCs w:val="26"/>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6"/>
            <w:szCs w:val="26"/>
            <w:u w:val="none"/>
          </w:rPr>
          <w:t>разметкой 1.1</w:t>
        </w:r>
      </w:hyperlink>
      <w:r>
        <w:rPr>
          <w:rFonts w:ascii="Times New Roman" w:hAnsi="Times New Roman" w:cs="Times New Roman"/>
          <w:sz w:val="26"/>
          <w:szCs w:val="26"/>
        </w:rPr>
        <w:t xml:space="preserve">, </w:t>
      </w:r>
      <w:hyperlink r:id="rId4" w:anchor="/document/1305770/entry/2013" w:history="1">
        <w:r>
          <w:rPr>
            <w:rStyle w:val="Hyperlink"/>
            <w:rFonts w:ascii="Times New Roman" w:hAnsi="Times New Roman" w:cs="Times New Roman"/>
            <w:color w:val="auto"/>
            <w:sz w:val="26"/>
            <w:szCs w:val="26"/>
            <w:u w:val="none"/>
          </w:rPr>
          <w:t>1.3</w:t>
        </w:r>
      </w:hyperlink>
      <w:r>
        <w:rPr>
          <w:rFonts w:ascii="Times New Roman" w:hAnsi="Times New Roman" w:cs="Times New Roman"/>
          <w:sz w:val="26"/>
          <w:szCs w:val="26"/>
        </w:rPr>
        <w:t xml:space="preserve"> или </w:t>
      </w:r>
      <w:hyperlink r:id="rId4" w:anchor="/document/1305770/entry/2111" w:history="1">
        <w:r>
          <w:rPr>
            <w:rStyle w:val="Hyperlink"/>
            <w:rFonts w:ascii="Times New Roman" w:hAnsi="Times New Roman" w:cs="Times New Roman"/>
            <w:color w:val="auto"/>
            <w:sz w:val="26"/>
            <w:szCs w:val="26"/>
            <w:u w:val="none"/>
          </w:rPr>
          <w:t>разметкой 1.11</w:t>
        </w:r>
      </w:hyperlink>
      <w:r>
        <w:rPr>
          <w:rFonts w:ascii="Times New Roman" w:hAnsi="Times New Roman" w:cs="Times New Roman"/>
          <w:sz w:val="26"/>
          <w:szCs w:val="26"/>
        </w:rPr>
        <w:t>, прерывистая линия которой расположена слева.</w:t>
      </w:r>
    </w:p>
    <w:p w:rsidR="00AE4C4F" w:rsidP="00AE4C4F">
      <w:pPr>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olor w:val="000000"/>
          <w:sz w:val="26"/>
          <w:szCs w:val="26"/>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AE4C4F" w:rsidP="00AE4C4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6"/>
            <w:szCs w:val="26"/>
            <w:u w:val="none"/>
            <w:lang w:eastAsia="ru-RU"/>
          </w:rPr>
          <w:t>Правил</w:t>
        </w:r>
      </w:hyperlink>
      <w:r>
        <w:rPr>
          <w:rFonts w:ascii="Times New Roman" w:eastAsia="Times New Roman" w:hAnsi="Times New Roman" w:cs="Times New Roman"/>
          <w:sz w:val="26"/>
          <w:szCs w:val="26"/>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6"/>
            <w:szCs w:val="26"/>
            <w:u w:val="none"/>
            <w:lang w:eastAsia="ru-RU"/>
          </w:rPr>
          <w:t>частью 3</w:t>
        </w:r>
      </w:hyperlink>
      <w:r>
        <w:rPr>
          <w:rFonts w:ascii="Times New Roman" w:eastAsia="Times New Roman" w:hAnsi="Times New Roman" w:cs="Times New Roman"/>
          <w:sz w:val="26"/>
          <w:szCs w:val="26"/>
          <w:lang w:eastAsia="ru-RU"/>
        </w:rPr>
        <w:t xml:space="preserve"> настоящей статьи.</w:t>
      </w:r>
    </w:p>
    <w:p w:rsidR="00AE4C4F" w:rsidP="00AE4C4F">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Субъективная сторона правонарушения характеризуется умышленной или неосторожной формой вины.</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w:t>
      </w:r>
      <w:r>
        <w:rPr>
          <w:rFonts w:ascii="Times New Roman" w:eastAsia="Times New Roman" w:hAnsi="Times New Roman" w:cs="Times New Roman"/>
          <w:sz w:val="26"/>
          <w:szCs w:val="26"/>
          <w:lang w:eastAsia="ru-RU"/>
        </w:rPr>
        <w:t>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Гурьянова Г.Г. в совершении вмененного правонарушения подтверждается совокупностью исследованных судом доказательств.  </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hAnsi="Times New Roman" w:cs="Times New Roman"/>
          <w:sz w:val="26"/>
          <w:szCs w:val="26"/>
        </w:rPr>
        <w:t>Протоколом</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2)Схемой</w:t>
      </w:r>
      <w:r>
        <w:rPr>
          <w:rFonts w:ascii="Times New Roman" w:eastAsia="Times New Roman" w:hAnsi="Times New Roman" w:cs="Times New Roman"/>
          <w:sz w:val="26"/>
          <w:szCs w:val="26"/>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w:t>
      </w:r>
      <w:r>
        <w:rPr>
          <w:rFonts w:ascii="Times New Roman" w:eastAsia="Times New Roman" w:hAnsi="Times New Roman" w:cs="Times New Roman"/>
          <w:sz w:val="26"/>
          <w:szCs w:val="26"/>
          <w:lang w:eastAsia="ru-RU"/>
        </w:rPr>
        <w:t>Со  схемой</w:t>
      </w:r>
      <w:r>
        <w:rPr>
          <w:rFonts w:ascii="Times New Roman" w:eastAsia="Times New Roman" w:hAnsi="Times New Roman" w:cs="Times New Roman"/>
          <w:sz w:val="26"/>
          <w:szCs w:val="26"/>
          <w:lang w:eastAsia="ru-RU"/>
        </w:rPr>
        <w:t xml:space="preserve"> Гурьянов Г.Г. был ознакомлен. </w:t>
      </w:r>
    </w:p>
    <w:p w:rsidR="00AE4C4F" w:rsidP="00AE4C4F">
      <w:pPr>
        <w:spacing w:after="0" w:line="240" w:lineRule="auto"/>
        <w:ind w:firstLine="567"/>
        <w:jc w:val="both"/>
        <w:rPr>
          <w:rFonts w:ascii="Times New Roman" w:hAnsi="Times New Roman" w:cs="Times New Roman"/>
          <w:spacing w:val="-1"/>
          <w:sz w:val="26"/>
          <w:szCs w:val="26"/>
        </w:rPr>
      </w:pPr>
      <w:r>
        <w:rPr>
          <w:rFonts w:ascii="Times New Roman" w:hAnsi="Times New Roman" w:cs="Times New Roman"/>
          <w:sz w:val="26"/>
          <w:szCs w:val="26"/>
        </w:rPr>
        <w:t>3)</w:t>
      </w:r>
      <w:r>
        <w:rPr>
          <w:rFonts w:ascii="Times New Roman" w:hAnsi="Times New Roman" w:cs="Times New Roman"/>
          <w:spacing w:val="-1"/>
          <w:sz w:val="26"/>
          <w:szCs w:val="26"/>
        </w:rPr>
        <w:t>Рапортом</w:t>
      </w:r>
      <w:r>
        <w:rPr>
          <w:rFonts w:ascii="Times New Roman" w:hAnsi="Times New Roman" w:cs="Times New Roman"/>
          <w:spacing w:val="-1"/>
          <w:sz w:val="26"/>
          <w:szCs w:val="26"/>
        </w:rPr>
        <w:t xml:space="preserve"> сотрудника ГИБДД. </w:t>
      </w:r>
    </w:p>
    <w:p w:rsidR="00AE4C4F" w:rsidP="00AE4C4F">
      <w:pPr>
        <w:pStyle w:val="BodyTextIndent"/>
        <w:spacing w:after="0" w:line="240" w:lineRule="auto"/>
        <w:ind w:left="0" w:firstLine="567"/>
        <w:jc w:val="both"/>
        <w:rPr>
          <w:rFonts w:ascii="Times New Roman" w:hAnsi="Times New Roman" w:cs="Times New Roman"/>
          <w:sz w:val="26"/>
          <w:szCs w:val="26"/>
        </w:rPr>
      </w:pPr>
      <w:r>
        <w:rPr>
          <w:rFonts w:ascii="Times New Roman" w:hAnsi="Times New Roman" w:cs="Times New Roman"/>
          <w:spacing w:val="-1"/>
          <w:sz w:val="26"/>
          <w:szCs w:val="26"/>
        </w:rPr>
        <w:t>4)</w:t>
      </w:r>
      <w:r>
        <w:rPr>
          <w:rFonts w:ascii="Times New Roman" w:hAnsi="Times New Roman" w:cs="Times New Roman"/>
          <w:sz w:val="26"/>
          <w:szCs w:val="26"/>
        </w:rPr>
        <w:t>Дислокацией</w:t>
      </w:r>
      <w:r>
        <w:rPr>
          <w:rFonts w:ascii="Times New Roman" w:hAnsi="Times New Roman" w:cs="Times New Roman"/>
          <w:sz w:val="26"/>
          <w:szCs w:val="26"/>
        </w:rPr>
        <w:t xml:space="preserve"> дорожных знаков.</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5)СД</w:t>
      </w:r>
      <w:r>
        <w:rPr>
          <w:rFonts w:ascii="Times New Roman" w:eastAsia="Times New Roman" w:hAnsi="Times New Roman" w:cs="Times New Roman"/>
          <w:sz w:val="26"/>
          <w:szCs w:val="26"/>
          <w:lang w:eastAsia="ru-RU"/>
        </w:rPr>
        <w:t>-диском с видеозаписью</w:t>
      </w:r>
      <w:r w:rsidR="00DD0464">
        <w:rPr>
          <w:rFonts w:ascii="Times New Roman" w:eastAsia="Times New Roman" w:hAnsi="Times New Roman" w:cs="Times New Roman"/>
          <w:sz w:val="26"/>
          <w:szCs w:val="26"/>
          <w:lang w:eastAsia="ru-RU"/>
        </w:rPr>
        <w:t>, просмотренной в судебном заседании</w:t>
      </w:r>
      <w:r>
        <w:rPr>
          <w:rFonts w:ascii="Times New Roman" w:eastAsia="Times New Roman" w:hAnsi="Times New Roman" w:cs="Times New Roman"/>
          <w:sz w:val="26"/>
          <w:szCs w:val="26"/>
          <w:lang w:eastAsia="ru-RU"/>
        </w:rPr>
        <w:t>.</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6)Справкой</w:t>
      </w:r>
      <w:r>
        <w:rPr>
          <w:rFonts w:ascii="Times New Roman" w:eastAsia="Times New Roman" w:hAnsi="Times New Roman" w:cs="Times New Roman"/>
          <w:sz w:val="26"/>
          <w:szCs w:val="26"/>
          <w:lang w:eastAsia="ru-RU"/>
        </w:rPr>
        <w:t>.</w:t>
      </w:r>
    </w:p>
    <w:p w:rsidR="00AE4C4F" w:rsidP="00AE4C4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E4C4F" w:rsidP="00AE4C4F">
      <w:pPr>
        <w:pStyle w:val="BodyText"/>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Протокол об административном правонарушении и иные материалы дела составлены в соответствии с требованиями КоАП РФ.     </w:t>
      </w:r>
    </w:p>
    <w:p w:rsidR="00AE4C4F" w:rsidP="00AE4C4F">
      <w:pPr>
        <w:pStyle w:val="BodyText"/>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Нарушений прав при составлении административного материала допущено не было. </w:t>
      </w:r>
    </w:p>
    <w:p w:rsidR="00AE4C4F" w:rsidP="00AE4C4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Гурьянова Г.Г.</w:t>
      </w:r>
      <w:r>
        <w:rPr>
          <w:rFonts w:ascii="Times New Roman" w:eastAsia="Times New Roman" w:hAnsi="Times New Roman" w:cs="Times New Roman"/>
          <w:sz w:val="26"/>
          <w:szCs w:val="26"/>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6"/>
          <w:szCs w:val="26"/>
          <w:lang w:eastAsia="ru-RU"/>
        </w:rPr>
        <w:br/>
        <w:t xml:space="preserve">         Действия нарушителя мировой судья квалифицирует по ч.4 ст.12.15 КоАП РФ. </w:t>
      </w:r>
    </w:p>
    <w:p w:rsidR="00DD0464" w:rsidP="00AE4C4F">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Смягчающим административную ответственность обстоятельством является признание вины.</w:t>
      </w:r>
      <w:r w:rsidR="00AE4C4F">
        <w:rPr>
          <w:rFonts w:ascii="Times New Roman" w:eastAsia="Times New Roman" w:hAnsi="Times New Roman" w:cs="Times New Roman"/>
          <w:snapToGrid w:val="0"/>
          <w:sz w:val="26"/>
          <w:szCs w:val="26"/>
          <w:lang w:eastAsia="ru-RU"/>
        </w:rPr>
        <w:t xml:space="preserve"> </w:t>
      </w:r>
    </w:p>
    <w:p w:rsidR="00AE4C4F" w:rsidP="00AE4C4F">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О</w:t>
      </w:r>
      <w:r>
        <w:rPr>
          <w:rFonts w:ascii="Times New Roman" w:eastAsia="Times New Roman" w:hAnsi="Times New Roman" w:cs="Times New Roman"/>
          <w:snapToGrid w:val="0"/>
          <w:sz w:val="26"/>
          <w:szCs w:val="26"/>
          <w:lang w:eastAsia="ru-RU"/>
        </w:rPr>
        <w:t>тягчающих административную ответственность обстоятельств не установлено.</w:t>
      </w:r>
    </w:p>
    <w:p w:rsidR="00AE4C4F" w:rsidP="00AE4C4F">
      <w:pPr>
        <w:spacing w:after="0" w:line="240" w:lineRule="auto"/>
        <w:ind w:firstLine="567"/>
        <w:jc w:val="both"/>
        <w:rPr>
          <w:rFonts w:ascii="Times New Roman" w:hAnsi="Times New Roman"/>
          <w:sz w:val="26"/>
          <w:szCs w:val="26"/>
        </w:rPr>
      </w:pPr>
      <w:r>
        <w:rPr>
          <w:rFonts w:ascii="Times New Roman" w:hAnsi="Times New Roman"/>
          <w:sz w:val="26"/>
          <w:szCs w:val="26"/>
        </w:rPr>
        <w:t xml:space="preserve">Определяя вид и меру административного наказания, суд учитывает характер правонарушения и его последствия. </w:t>
      </w:r>
    </w:p>
    <w:p w:rsidR="00AE4C4F" w:rsidP="00AE4C4F">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Руководствуясь ст.ст.29.9, 29.10 КоАП РФ, мировой судья</w:t>
      </w:r>
    </w:p>
    <w:p w:rsidR="00AE4C4F" w:rsidP="00AE4C4F">
      <w:pPr>
        <w:spacing w:after="0" w:line="240" w:lineRule="auto"/>
        <w:jc w:val="both"/>
        <w:rPr>
          <w:rFonts w:ascii="Times New Roman" w:eastAsia="Times New Roman" w:hAnsi="Times New Roman" w:cs="Times New Roman"/>
          <w:snapToGrid w:val="0"/>
          <w:color w:val="000000"/>
          <w:sz w:val="26"/>
          <w:szCs w:val="26"/>
          <w:lang w:eastAsia="ru-RU"/>
        </w:rPr>
      </w:pPr>
    </w:p>
    <w:p w:rsidR="00DD0464" w:rsidP="00AE4C4F">
      <w:pPr>
        <w:spacing w:after="0" w:line="240" w:lineRule="auto"/>
        <w:jc w:val="both"/>
        <w:rPr>
          <w:rFonts w:ascii="Times New Roman" w:eastAsia="Times New Roman" w:hAnsi="Times New Roman" w:cs="Times New Roman"/>
          <w:snapToGrid w:val="0"/>
          <w:color w:val="000000"/>
          <w:sz w:val="26"/>
          <w:szCs w:val="26"/>
          <w:lang w:eastAsia="ru-RU"/>
        </w:rPr>
      </w:pPr>
    </w:p>
    <w:p w:rsidR="00AE4C4F" w:rsidP="00AE4C4F">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AE4C4F" w:rsidP="00AE4C4F">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AE4C4F" w:rsidP="00AE4C4F">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hAnsi="Times New Roman"/>
          <w:snapToGrid w:val="0"/>
          <w:sz w:val="26"/>
          <w:szCs w:val="26"/>
        </w:rPr>
        <w:t xml:space="preserve">Признать </w:t>
      </w:r>
      <w:r>
        <w:rPr>
          <w:rFonts w:ascii="Times New Roman" w:eastAsia="Times New Roman" w:hAnsi="Times New Roman" w:cs="Times New Roman"/>
          <w:b/>
          <w:sz w:val="26"/>
          <w:szCs w:val="26"/>
          <w:lang w:eastAsia="ru-RU"/>
        </w:rPr>
        <w:t xml:space="preserve">Гурьянова </w:t>
      </w:r>
      <w:r w:rsidR="00651E02">
        <w:rPr>
          <w:sz w:val="27"/>
          <w:szCs w:val="27"/>
        </w:rPr>
        <w:t xml:space="preserve">*** </w:t>
      </w:r>
      <w:r>
        <w:rPr>
          <w:rFonts w:ascii="Times New Roman" w:hAnsi="Times New Roman"/>
          <w:snapToGrid w:val="0"/>
          <w:sz w:val="26"/>
          <w:szCs w:val="26"/>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rFonts w:ascii="Times New Roman" w:eastAsia="Times New Roman" w:hAnsi="Times New Roman" w:cs="Times New Roman"/>
          <w:snapToGrid w:val="0"/>
          <w:color w:val="000000"/>
          <w:sz w:val="26"/>
          <w:szCs w:val="26"/>
          <w:lang w:eastAsia="ru-RU"/>
        </w:rPr>
        <w:t xml:space="preserve">и назначить ему наказание в виде административного штрафа в размере </w:t>
      </w:r>
      <w:r>
        <w:rPr>
          <w:rFonts w:ascii="Times New Roman" w:eastAsia="Times New Roman" w:hAnsi="Times New Roman" w:cs="Times New Roman"/>
          <w:b/>
          <w:snapToGrid w:val="0"/>
          <w:color w:val="000000"/>
          <w:sz w:val="26"/>
          <w:szCs w:val="26"/>
          <w:lang w:eastAsia="ru-RU"/>
        </w:rPr>
        <w:t>7500</w:t>
      </w:r>
      <w:r>
        <w:rPr>
          <w:rFonts w:ascii="Times New Roman" w:eastAsia="Times New Roman" w:hAnsi="Times New Roman" w:cs="Times New Roman"/>
          <w:snapToGrid w:val="0"/>
          <w:color w:val="000000"/>
          <w:sz w:val="26"/>
          <w:szCs w:val="26"/>
          <w:lang w:eastAsia="ru-RU"/>
        </w:rPr>
        <w:t xml:space="preserve"> рублей. </w:t>
      </w:r>
    </w:p>
    <w:p w:rsidR="00AE4C4F" w:rsidP="00AE4C4F">
      <w:pPr>
        <w:spacing w:after="0" w:line="240" w:lineRule="auto"/>
        <w:ind w:firstLine="540"/>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Постановление может быть обжаловано в Ханты-Мансийский </w:t>
      </w:r>
      <w:r>
        <w:rPr>
          <w:rFonts w:ascii="Times New Roman" w:eastAsia="Times New Roman" w:hAnsi="Times New Roman" w:cs="Times New Roman"/>
          <w:snapToGrid w:val="0"/>
          <w:sz w:val="26"/>
          <w:szCs w:val="26"/>
          <w:lang w:eastAsia="ru-RU"/>
        </w:rPr>
        <w:t>районный  суд</w:t>
      </w:r>
      <w:r>
        <w:rPr>
          <w:rFonts w:ascii="Times New Roman" w:eastAsia="Times New Roman" w:hAnsi="Times New Roman" w:cs="Times New Roman"/>
          <w:snapToGrid w:val="0"/>
          <w:sz w:val="26"/>
          <w:szCs w:val="26"/>
          <w:lang w:eastAsia="ru-RU"/>
        </w:rPr>
        <w:t xml:space="preserve"> путем подачи жалобы мировому судье в течение 10 дней со дня получения копии постановления.</w:t>
      </w:r>
    </w:p>
    <w:p w:rsidR="00AE4C4F" w:rsidP="00AE4C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7" w:anchor="sub_315" w:history="1">
        <w:r>
          <w:rPr>
            <w:rStyle w:val="Hyperlink"/>
            <w:rFonts w:ascii="Times New Roman" w:eastAsia="Times New Roman" w:hAnsi="Times New Roman" w:cs="Times New Roman"/>
            <w:sz w:val="26"/>
            <w:szCs w:val="26"/>
            <w:lang w:eastAsia="ru-RU"/>
          </w:rPr>
          <w:t>статьей 31.5</w:t>
        </w:r>
      </w:hyperlink>
      <w:r>
        <w:rPr>
          <w:rFonts w:ascii="Times New Roman" w:eastAsia="Times New Roman" w:hAnsi="Times New Roman" w:cs="Times New Roman"/>
          <w:sz w:val="26"/>
          <w:szCs w:val="26"/>
          <w:lang w:eastAsia="ru-RU"/>
        </w:rPr>
        <w:t xml:space="preserve"> КоАП РФ.</w:t>
      </w:r>
    </w:p>
    <w:p w:rsidR="00AE4C4F" w:rsidP="00AE4C4F">
      <w:pPr>
        <w:spacing w:after="0" w:line="240" w:lineRule="auto"/>
        <w:ind w:firstLine="709"/>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Pr>
            <w:rStyle w:val="Hyperlink"/>
            <w:rFonts w:ascii="Times New Roman" w:eastAsia="Times New Roman" w:hAnsi="Times New Roman" w:cs="Times New Roman"/>
            <w:snapToGrid w:val="0"/>
            <w:sz w:val="26"/>
            <w:szCs w:val="26"/>
            <w:lang w:eastAsia="ru-RU"/>
          </w:rPr>
          <w:t>части 1</w:t>
        </w:r>
      </w:hyperlink>
      <w:r>
        <w:rPr>
          <w:rFonts w:ascii="Times New Roman" w:eastAsia="Times New Roman" w:hAnsi="Times New Roman" w:cs="Times New Roman"/>
          <w:snapToGrid w:val="0"/>
          <w:sz w:val="26"/>
          <w:szCs w:val="26"/>
          <w:lang w:eastAsia="ru-RU"/>
        </w:rPr>
        <w:t xml:space="preserve">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Pr>
            <w:rStyle w:val="Hyperlink"/>
            <w:rFonts w:ascii="Times New Roman" w:eastAsia="Times New Roman" w:hAnsi="Times New Roman" w:cs="Times New Roman"/>
            <w:snapToGrid w:val="0"/>
            <w:sz w:val="26"/>
            <w:szCs w:val="26"/>
            <w:lang w:eastAsia="ru-RU"/>
          </w:rPr>
          <w:t>федеральным законодательством</w:t>
        </w:r>
      </w:hyperlink>
      <w:r>
        <w:rPr>
          <w:rFonts w:ascii="Times New Roman" w:eastAsia="Times New Roman" w:hAnsi="Times New Roman" w:cs="Times New Roman"/>
          <w:snapToGrid w:val="0"/>
          <w:sz w:val="26"/>
          <w:szCs w:val="26"/>
          <w:lang w:eastAsia="ru-RU"/>
        </w:rPr>
        <w:t xml:space="preserve">. </w:t>
      </w:r>
    </w:p>
    <w:p w:rsidR="00AE4C4F" w:rsidP="00AE4C4F">
      <w:pPr>
        <w:widowControl w:val="0"/>
        <w:shd w:val="clear" w:color="auto" w:fill="FFFFFF"/>
        <w:autoSpaceDE w:val="0"/>
        <w:autoSpaceDN w:val="0"/>
        <w:adjustRightInd w:val="0"/>
        <w:spacing w:after="0" w:line="240" w:lineRule="auto"/>
        <w:ind w:left="708"/>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Административный штраф подлежит уплате по реквизитам:  </w:t>
      </w:r>
    </w:p>
    <w:p w:rsidR="00AE4C4F" w:rsidP="00AE4C4F">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Саратовской области (МУМВД России по Саратовской области) ИНН 6439038146 КПП 643901001 ОКТМО 63607000 счет 03100643000000016000 Отделение Саратов Банка России БИК 016311121 лицевой   счет 04601106850 КБК 40102810845370000052 УИН 18810464250610015704.</w:t>
      </w:r>
    </w:p>
    <w:p w:rsidR="00AE4C4F" w:rsidP="00AE4C4F">
      <w:pPr>
        <w:pStyle w:val="BodyText2"/>
        <w:ind w:firstLine="567"/>
        <w:rPr>
          <w:szCs w:val="26"/>
        </w:rPr>
      </w:pPr>
    </w:p>
    <w:p w:rsidR="00AE4C4F" w:rsidP="00AE4C4F">
      <w:pPr>
        <w:pStyle w:val="BodyText2"/>
        <w:ind w:firstLine="567"/>
        <w:rPr>
          <w:szCs w:val="26"/>
        </w:rPr>
      </w:pPr>
    </w:p>
    <w:p w:rsidR="00AE4C4F" w:rsidP="00AE4C4F">
      <w:pPr>
        <w:spacing w:after="0" w:line="240" w:lineRule="auto"/>
        <w:ind w:firstLine="567"/>
        <w:jc w:val="both"/>
        <w:rPr>
          <w:rFonts w:ascii="Times New Roman" w:hAnsi="Times New Roman"/>
          <w:sz w:val="26"/>
          <w:szCs w:val="26"/>
        </w:rPr>
      </w:pPr>
    </w:p>
    <w:p w:rsidR="00AE4C4F" w:rsidP="00AE4C4F">
      <w:pPr>
        <w:pStyle w:val="BodyText2"/>
        <w:rPr>
          <w:szCs w:val="26"/>
        </w:rPr>
      </w:pPr>
      <w:r>
        <w:rPr>
          <w:szCs w:val="26"/>
        </w:rPr>
        <w:t xml:space="preserve">Мировой судья </w:t>
      </w:r>
    </w:p>
    <w:p w:rsidR="00AE4C4F" w:rsidP="00AE4C4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судебного участка № 2</w:t>
      </w:r>
    </w:p>
    <w:p w:rsidR="00AE4C4F" w:rsidP="00AE4C4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Ханты-Мансийского </w:t>
      </w:r>
    </w:p>
    <w:p w:rsidR="00AE4C4F" w:rsidP="00AE4C4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судебного района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  </w:t>
      </w:r>
    </w:p>
    <w:p w:rsidR="00AE4C4F" w:rsidP="00AE4C4F">
      <w:pPr>
        <w:spacing w:after="0" w:line="240" w:lineRule="auto"/>
        <w:ind w:right="-105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582C1C" w:rsidRPr="00AE4C4F" w:rsidP="00AE4C4F">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3B"/>
    <w:rsid w:val="00572A3B"/>
    <w:rsid w:val="00582C1C"/>
    <w:rsid w:val="00651E02"/>
    <w:rsid w:val="00AE4C4F"/>
    <w:rsid w:val="00DD0464"/>
    <w:rsid w:val="00F67BD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0E4A88C-5B12-43F9-A04F-7A1FD920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C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E4C4F"/>
    <w:rPr>
      <w:color w:val="0000FF"/>
      <w:u w:val="single"/>
    </w:rPr>
  </w:style>
  <w:style w:type="paragraph" w:styleId="BodyText">
    <w:name w:val="Body Text"/>
    <w:basedOn w:val="Normal"/>
    <w:link w:val="a"/>
    <w:uiPriority w:val="99"/>
    <w:semiHidden/>
    <w:unhideWhenUsed/>
    <w:rsid w:val="00AE4C4F"/>
    <w:pPr>
      <w:spacing w:after="120"/>
    </w:pPr>
  </w:style>
  <w:style w:type="character" w:customStyle="1" w:styleId="a">
    <w:name w:val="Основной текст Знак"/>
    <w:basedOn w:val="DefaultParagraphFont"/>
    <w:link w:val="BodyText"/>
    <w:uiPriority w:val="99"/>
    <w:semiHidden/>
    <w:rsid w:val="00AE4C4F"/>
  </w:style>
  <w:style w:type="paragraph" w:styleId="BodyTextIndent">
    <w:name w:val="Body Text Indent"/>
    <w:basedOn w:val="Normal"/>
    <w:link w:val="a0"/>
    <w:uiPriority w:val="99"/>
    <w:semiHidden/>
    <w:unhideWhenUsed/>
    <w:rsid w:val="00AE4C4F"/>
    <w:pPr>
      <w:spacing w:after="120"/>
      <w:ind w:left="283"/>
    </w:pPr>
  </w:style>
  <w:style w:type="character" w:customStyle="1" w:styleId="a0">
    <w:name w:val="Основной текст с отступом Знак"/>
    <w:basedOn w:val="DefaultParagraphFont"/>
    <w:link w:val="BodyTextIndent"/>
    <w:uiPriority w:val="99"/>
    <w:semiHidden/>
    <w:rsid w:val="00AE4C4F"/>
  </w:style>
  <w:style w:type="paragraph" w:styleId="BodyText2">
    <w:name w:val="Body Text 2"/>
    <w:basedOn w:val="Normal"/>
    <w:link w:val="2"/>
    <w:semiHidden/>
    <w:unhideWhenUsed/>
    <w:rsid w:val="00AE4C4F"/>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AE4C4F"/>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DD0464"/>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D0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file:///\\xmn.local\dfs\justice\judge_3\&#1040;&#1044;&#1052;&#1048;&#1053;&#1048;&#1057;&#1058;&#1056;&#1040;&#1058;&#1048;&#1042;&#1050;&#1040;\23.08.2013\4788%20&#1074;&#1077;&#1085;&#1075;&#1086;%2020.25.doc" TargetMode="External" /><Relationship Id="rId8" Type="http://schemas.openxmlformats.org/officeDocument/2006/relationships/hyperlink" Target="garantF1://12056199.3"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